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5949" w:rsidRDefault="00995949" w:rsidP="00995949">
      <w:pPr>
        <w:overflowPunct w:val="0"/>
        <w:rPr>
          <w:rFonts w:ascii="方正小标宋_GBK" w:eastAsia="方正小标宋_GBK" w:hAnsi="方正小标宋_GBK" w:cs="方正小标宋_GBK"/>
          <w:color w:val="000000" w:themeColor="text1"/>
          <w:kern w:val="44"/>
          <w:sz w:val="44"/>
          <w:szCs w:val="44"/>
        </w:rPr>
      </w:pPr>
      <w:r>
        <w:rPr>
          <w:rFonts w:ascii="方正仿宋_GBK" w:eastAsia="方正仿宋_GBK" w:hAnsi="仿宋_GB2312" w:cs="宋体" w:hint="eastAsia"/>
          <w:color w:val="000000"/>
          <w:sz w:val="30"/>
          <w:szCs w:val="30"/>
        </w:rPr>
        <w:t>附件1：</w:t>
      </w:r>
    </w:p>
    <w:p w:rsidR="00995949" w:rsidRDefault="00995949" w:rsidP="00995949">
      <w:pPr>
        <w:spacing w:line="360" w:lineRule="auto"/>
        <w:jc w:val="center"/>
        <w:rPr>
          <w:rFonts w:ascii="方正小标宋_GBK" w:eastAsia="方正小标宋_GBK" w:hAnsi="方正小标宋_GBK" w:cs="方正小标宋_GBK"/>
          <w:color w:val="000000" w:themeColor="text1"/>
          <w:kern w:val="44"/>
          <w:sz w:val="44"/>
          <w:szCs w:val="44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color w:val="000000" w:themeColor="text1"/>
          <w:kern w:val="44"/>
          <w:sz w:val="44"/>
          <w:szCs w:val="44"/>
        </w:rPr>
        <w:t>权益服务周之手抄报设计比赛活动方案</w:t>
      </w:r>
    </w:p>
    <w:bookmarkEnd w:id="0"/>
    <w:p w:rsidR="00995949" w:rsidRDefault="00995949" w:rsidP="00995949">
      <w:pPr>
        <w:overflowPunct w:val="0"/>
        <w:rPr>
          <w:rFonts w:ascii="方正仿宋_GBK" w:eastAsia="方正仿宋_GBK" w:hAnsi="宋体"/>
          <w:bCs/>
          <w:sz w:val="32"/>
          <w:szCs w:val="32"/>
        </w:rPr>
      </w:pPr>
    </w:p>
    <w:p w:rsidR="00995949" w:rsidRDefault="00995949" w:rsidP="00995949">
      <w:pPr>
        <w:overflowPunct w:val="0"/>
        <w:ind w:firstLineChars="200" w:firstLine="640"/>
        <w:rPr>
          <w:rFonts w:ascii="方正小标宋_GBK" w:eastAsia="方正仿宋_GBK" w:hAnsi="宋体" w:cs="宋体"/>
          <w:b/>
          <w:bCs/>
          <w:color w:val="000000"/>
          <w:sz w:val="32"/>
          <w:szCs w:val="32"/>
        </w:rPr>
      </w:pPr>
      <w:r>
        <w:rPr>
          <w:rFonts w:ascii="方正仿宋_GBK" w:eastAsia="方正仿宋_GBK" w:hAnsi="宋体" w:hint="eastAsia"/>
          <w:bCs/>
          <w:sz w:val="32"/>
          <w:szCs w:val="32"/>
        </w:rPr>
        <w:t>为营造和谐校园氛围，通过艺术创作形式，引导学生关注自身权益，提升法治观念，</w:t>
      </w:r>
      <w:proofErr w:type="gramStart"/>
      <w:r>
        <w:rPr>
          <w:rFonts w:ascii="方正仿宋_GBK" w:eastAsia="方正仿宋_GBK" w:hAnsi="宋体" w:hint="eastAsia"/>
          <w:bCs/>
          <w:sz w:val="32"/>
          <w:szCs w:val="32"/>
        </w:rPr>
        <w:t>现举办</w:t>
      </w:r>
      <w:proofErr w:type="gramEnd"/>
      <w:r>
        <w:rPr>
          <w:rFonts w:ascii="方正仿宋_GBK" w:eastAsia="方正仿宋_GBK" w:hAnsi="宋体" w:hint="eastAsia"/>
          <w:bCs/>
          <w:sz w:val="32"/>
          <w:szCs w:val="32"/>
        </w:rPr>
        <w:t>权益服务周之手抄报设计比赛。具体事宜通知如下：</w:t>
      </w:r>
    </w:p>
    <w:p w:rsidR="00995949" w:rsidRDefault="00995949" w:rsidP="00995949">
      <w:pPr>
        <w:pStyle w:val="1"/>
        <w:numPr>
          <w:ilvl w:val="0"/>
          <w:numId w:val="1"/>
        </w:numPr>
        <w:overflowPunct w:val="0"/>
        <w:adjustRightInd w:val="0"/>
        <w:ind w:left="0" w:firstLine="640"/>
        <w:rPr>
          <w:rFonts w:ascii="方正黑体_GBK" w:eastAsia="方正黑体_GBK" w:hAnsi="方正黑体_GBK" w:cs="方正黑体_GBK"/>
          <w:bCs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bCs/>
          <w:sz w:val="32"/>
          <w:szCs w:val="32"/>
        </w:rPr>
        <w:t>活动主题</w:t>
      </w:r>
    </w:p>
    <w:p w:rsidR="00995949" w:rsidRDefault="00995949" w:rsidP="00995949">
      <w:pPr>
        <w:overflowPunct w:val="0"/>
        <w:ind w:firstLineChars="200" w:firstLine="640"/>
        <w:rPr>
          <w:rFonts w:ascii="方正仿宋_GBK" w:eastAsia="方正仿宋_GBK" w:hAnsi="宋体"/>
          <w:bCs/>
          <w:sz w:val="32"/>
          <w:szCs w:val="32"/>
          <w:u w:color="000000"/>
        </w:rPr>
      </w:pPr>
      <w:r>
        <w:rPr>
          <w:rFonts w:ascii="方正仿宋_GBK" w:eastAsia="方正仿宋_GBK" w:hAnsi="宋体" w:hint="eastAsia"/>
          <w:bCs/>
          <w:sz w:val="32"/>
          <w:szCs w:val="32"/>
          <w:u w:color="000000"/>
        </w:rPr>
        <w:t>携手并进，绘就“权益”画卷</w:t>
      </w:r>
    </w:p>
    <w:p w:rsidR="00995949" w:rsidRDefault="00995949" w:rsidP="00995949">
      <w:pPr>
        <w:overflowPunct w:val="0"/>
        <w:ind w:firstLineChars="200" w:firstLine="640"/>
        <w:rPr>
          <w:rFonts w:ascii="方正黑体_GBK" w:eastAsia="方正黑体_GBK" w:hAnsi="方正黑体_GBK" w:cs="方正黑体_GBK"/>
          <w:bCs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bCs/>
          <w:sz w:val="32"/>
          <w:szCs w:val="32"/>
        </w:rPr>
        <w:t>二、活动时间</w:t>
      </w:r>
    </w:p>
    <w:p w:rsidR="00995949" w:rsidRDefault="00995949" w:rsidP="00995949">
      <w:pPr>
        <w:overflowPunct w:val="0"/>
        <w:ind w:firstLineChars="200" w:firstLine="640"/>
        <w:rPr>
          <w:rFonts w:ascii="方正黑体_GBK" w:eastAsia="方正黑体_GBK" w:hAnsi="方正黑体_GBK" w:cs="方正黑体_GBK"/>
          <w:bCs/>
          <w:sz w:val="32"/>
          <w:szCs w:val="32"/>
        </w:rPr>
      </w:pPr>
      <w:r>
        <w:rPr>
          <w:rFonts w:ascii="方正仿宋_GBK" w:eastAsia="方正仿宋_GBK" w:hAnsi="方正黑体_GBK" w:cs="方正仿宋_GBK" w:hint="eastAsia"/>
          <w:bCs/>
          <w:color w:val="000000"/>
          <w:sz w:val="32"/>
          <w:szCs w:val="32"/>
        </w:rPr>
        <w:t>3月12日—3月24日</w:t>
      </w:r>
    </w:p>
    <w:p w:rsidR="00995949" w:rsidRDefault="00995949" w:rsidP="00995949">
      <w:pPr>
        <w:overflowPunct w:val="0"/>
        <w:ind w:firstLineChars="200" w:firstLine="640"/>
        <w:rPr>
          <w:rFonts w:ascii="方正黑体_GBK" w:eastAsia="方正黑体_GBK" w:hAnsi="方正黑体_GBK" w:cs="方正黑体_GBK"/>
          <w:bCs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bCs/>
          <w:sz w:val="32"/>
          <w:szCs w:val="32"/>
        </w:rPr>
        <w:t>三、活动内容：</w:t>
      </w:r>
    </w:p>
    <w:p w:rsidR="00995949" w:rsidRDefault="00995949" w:rsidP="00995949">
      <w:pPr>
        <w:overflowPunct w:val="0"/>
        <w:ind w:firstLineChars="200" w:firstLine="640"/>
        <w:rPr>
          <w:rFonts w:ascii="方正楷体_GBK" w:eastAsia="方正楷体_GBK" w:hAnsi="方正楷体_GBK" w:cs="方正楷体_GBK"/>
          <w:bCs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Cs/>
          <w:sz w:val="32"/>
          <w:szCs w:val="32"/>
        </w:rPr>
        <w:t>（一）活动宣传</w:t>
      </w:r>
    </w:p>
    <w:p w:rsidR="00995949" w:rsidRDefault="00995949" w:rsidP="00995949">
      <w:pPr>
        <w:overflowPunct w:val="0"/>
        <w:ind w:firstLineChars="200" w:firstLine="643"/>
        <w:rPr>
          <w:rFonts w:ascii="方正仿宋_GBK" w:eastAsia="方正仿宋_GBK" w:hAnsi="宋体"/>
          <w:b/>
          <w:sz w:val="32"/>
          <w:szCs w:val="32"/>
        </w:rPr>
      </w:pPr>
      <w:r>
        <w:rPr>
          <w:rFonts w:ascii="方正仿宋_GBK" w:eastAsia="方正仿宋_GBK" w:hAnsi="宋体" w:hint="eastAsia"/>
          <w:b/>
          <w:sz w:val="32"/>
          <w:szCs w:val="32"/>
        </w:rPr>
        <w:t>1.线上宣传</w:t>
      </w:r>
    </w:p>
    <w:p w:rsidR="00995949" w:rsidRDefault="00995949" w:rsidP="00995949">
      <w:pPr>
        <w:overflowPunct w:val="0"/>
        <w:ind w:firstLineChars="200" w:firstLine="640"/>
        <w:rPr>
          <w:rFonts w:ascii="方正仿宋_GBK" w:eastAsia="方正仿宋_GBK" w:hAnsi="宋体"/>
          <w:bCs/>
          <w:sz w:val="32"/>
          <w:szCs w:val="32"/>
        </w:rPr>
      </w:pPr>
      <w:r>
        <w:rPr>
          <w:rFonts w:ascii="方正仿宋_GBK" w:eastAsia="方正仿宋_GBK" w:hAnsi="宋体" w:hint="eastAsia"/>
          <w:bCs/>
          <w:sz w:val="32"/>
          <w:szCs w:val="32"/>
        </w:rPr>
        <w:t>巢湖学院学生会和巢湖学院学生权益服务平台官方QQ推送相关事宜。</w:t>
      </w:r>
    </w:p>
    <w:p w:rsidR="00995949" w:rsidRDefault="00995949" w:rsidP="00995949">
      <w:pPr>
        <w:overflowPunct w:val="0"/>
        <w:ind w:firstLineChars="200" w:firstLine="643"/>
        <w:rPr>
          <w:rFonts w:ascii="方正仿宋_GBK" w:eastAsia="方正仿宋_GBK" w:hAnsi="宋体"/>
          <w:b/>
          <w:sz w:val="32"/>
          <w:szCs w:val="32"/>
        </w:rPr>
      </w:pPr>
      <w:r>
        <w:rPr>
          <w:rFonts w:ascii="方正仿宋_GBK" w:eastAsia="方正仿宋_GBK" w:hAnsi="宋体" w:hint="eastAsia"/>
          <w:b/>
          <w:sz w:val="32"/>
          <w:szCs w:val="32"/>
        </w:rPr>
        <w:t>2.线下宣传</w:t>
      </w:r>
    </w:p>
    <w:p w:rsidR="00995949" w:rsidRDefault="00995949" w:rsidP="00995949">
      <w:pPr>
        <w:overflowPunct w:val="0"/>
        <w:ind w:firstLineChars="200" w:firstLine="640"/>
        <w:rPr>
          <w:rFonts w:ascii="方正仿宋_GBK" w:eastAsia="方正仿宋_GBK" w:hAnsi="宋体"/>
          <w:bCs/>
          <w:sz w:val="32"/>
          <w:szCs w:val="32"/>
        </w:rPr>
      </w:pPr>
      <w:r>
        <w:rPr>
          <w:rFonts w:ascii="方正仿宋_GBK" w:eastAsia="方正仿宋_GBK" w:hAnsi="宋体" w:hint="eastAsia"/>
          <w:bCs/>
          <w:sz w:val="32"/>
          <w:szCs w:val="32"/>
        </w:rPr>
        <w:t>（1）各二级学院在学院内部进行活动宣传；</w:t>
      </w:r>
    </w:p>
    <w:p w:rsidR="00995949" w:rsidRDefault="00995949" w:rsidP="00995949">
      <w:pPr>
        <w:overflowPunct w:val="0"/>
        <w:ind w:firstLineChars="200" w:firstLine="640"/>
        <w:rPr>
          <w:rFonts w:ascii="方正仿宋_GBK" w:eastAsia="方正仿宋_GBK" w:hAnsi="宋体"/>
          <w:bCs/>
          <w:sz w:val="32"/>
          <w:szCs w:val="32"/>
        </w:rPr>
      </w:pPr>
      <w:r>
        <w:rPr>
          <w:rFonts w:ascii="方正仿宋_GBK" w:eastAsia="方正仿宋_GBK" w:hAnsi="宋体" w:hint="eastAsia"/>
          <w:bCs/>
          <w:sz w:val="32"/>
          <w:szCs w:val="32"/>
        </w:rPr>
        <w:t>（2）各班级权益委员在班级内部进行活动宣传；</w:t>
      </w:r>
    </w:p>
    <w:p w:rsidR="00995949" w:rsidRDefault="00995949" w:rsidP="00995949">
      <w:pPr>
        <w:overflowPunct w:val="0"/>
        <w:ind w:firstLineChars="200" w:firstLine="640"/>
        <w:rPr>
          <w:rFonts w:ascii="方正仿宋_GBK" w:eastAsia="方正仿宋_GBK" w:hAnsi="宋体"/>
          <w:bCs/>
          <w:sz w:val="32"/>
          <w:szCs w:val="32"/>
        </w:rPr>
      </w:pPr>
      <w:r>
        <w:rPr>
          <w:rFonts w:ascii="方正仿宋_GBK" w:eastAsia="方正仿宋_GBK" w:hAnsi="宋体" w:hint="eastAsia"/>
          <w:bCs/>
          <w:sz w:val="32"/>
          <w:szCs w:val="32"/>
        </w:rPr>
        <w:t>（3）大学生活动中心展台摆放活动宣传海报。</w:t>
      </w:r>
    </w:p>
    <w:p w:rsidR="00995949" w:rsidRDefault="00995949" w:rsidP="00995949">
      <w:pPr>
        <w:overflowPunct w:val="0"/>
        <w:ind w:firstLineChars="200" w:firstLine="640"/>
        <w:rPr>
          <w:rFonts w:ascii="方正楷体_GBK" w:eastAsia="方正楷体_GBK" w:hAnsi="方正楷体_GBK" w:cs="方正楷体_GBK"/>
          <w:bCs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Cs/>
          <w:sz w:val="32"/>
          <w:szCs w:val="32"/>
        </w:rPr>
        <w:t>（二）活动要求</w:t>
      </w:r>
    </w:p>
    <w:p w:rsidR="00995949" w:rsidRDefault="00995949" w:rsidP="00995949">
      <w:pPr>
        <w:pStyle w:val="a3"/>
        <w:widowControl/>
        <w:ind w:firstLineChars="200" w:firstLine="640"/>
        <w:rPr>
          <w:rFonts w:ascii="方正仿宋_GBK" w:eastAsia="方正仿宋_GBK" w:hAnsi="宋体"/>
          <w:bCs/>
          <w:sz w:val="32"/>
          <w:szCs w:val="32"/>
        </w:rPr>
      </w:pPr>
      <w:r>
        <w:rPr>
          <w:rFonts w:ascii="方正仿宋_GBK" w:eastAsia="方正仿宋_GBK" w:hAnsi="宋体" w:hint="eastAsia"/>
          <w:bCs/>
          <w:sz w:val="32"/>
          <w:szCs w:val="32"/>
        </w:rPr>
        <w:lastRenderedPageBreak/>
        <w:t>（1）紧扣“大学生权益服务”主题，涵盖消费者权益知识或与大学生密切相关的权益问题；积极向上，主题鲜明，内容丰富，能够引发思考和共鸣。</w:t>
      </w:r>
    </w:p>
    <w:p w:rsidR="00995949" w:rsidRDefault="00995949" w:rsidP="00995949">
      <w:pPr>
        <w:pStyle w:val="a3"/>
        <w:widowControl/>
        <w:ind w:firstLineChars="200" w:firstLine="640"/>
        <w:rPr>
          <w:rFonts w:ascii="方正仿宋_GBK" w:eastAsia="方正仿宋_GBK" w:hAnsi="宋体"/>
          <w:bCs/>
          <w:sz w:val="32"/>
          <w:szCs w:val="32"/>
        </w:rPr>
      </w:pPr>
      <w:r>
        <w:rPr>
          <w:rFonts w:ascii="方正仿宋_GBK" w:eastAsia="方正仿宋_GBK" w:hAnsi="宋体" w:hint="eastAsia"/>
          <w:bCs/>
          <w:sz w:val="32"/>
          <w:szCs w:val="32"/>
        </w:rPr>
        <w:t>（2）手抄报须包含报头（刊头）、插画、文字等元素，图文并茂，整洁美观；确保内容流畅，书写规范，无错别字、标点错误，能准确传达手抄报主旨。</w:t>
      </w:r>
    </w:p>
    <w:p w:rsidR="00995949" w:rsidRDefault="00995949" w:rsidP="00995949">
      <w:pPr>
        <w:pStyle w:val="a3"/>
        <w:widowControl/>
        <w:ind w:firstLineChars="200" w:firstLine="640"/>
        <w:rPr>
          <w:rFonts w:ascii="方正仿宋_GBK" w:eastAsia="方正仿宋_GBK" w:hAnsi="宋体"/>
          <w:bCs/>
          <w:sz w:val="32"/>
          <w:szCs w:val="32"/>
        </w:rPr>
      </w:pPr>
      <w:r>
        <w:rPr>
          <w:rFonts w:ascii="方正仿宋_GBK" w:eastAsia="方正仿宋_GBK" w:hAnsi="宋体" w:hint="eastAsia"/>
          <w:bCs/>
          <w:sz w:val="32"/>
          <w:szCs w:val="32"/>
        </w:rPr>
        <w:t>（3）规定使用A4尺寸的纸张绘制，保证纸张质量良好；最好采用横向排版，便于手抄报的创作和展示；绘画工具不限，确保色彩鲜艳持久。</w:t>
      </w:r>
    </w:p>
    <w:p w:rsidR="00995949" w:rsidRDefault="00995949" w:rsidP="00995949">
      <w:pPr>
        <w:pStyle w:val="a3"/>
        <w:widowControl/>
        <w:ind w:firstLineChars="200" w:firstLine="640"/>
        <w:rPr>
          <w:rFonts w:ascii="方正仿宋_GBK" w:eastAsia="方正仿宋_GBK" w:hAnsi="宋体"/>
          <w:bCs/>
          <w:sz w:val="32"/>
          <w:szCs w:val="32"/>
        </w:rPr>
      </w:pPr>
      <w:r>
        <w:rPr>
          <w:rFonts w:ascii="方正仿宋_GBK" w:eastAsia="方正仿宋_GBK" w:hAnsi="宋体" w:hint="eastAsia"/>
          <w:bCs/>
          <w:sz w:val="32"/>
          <w:szCs w:val="32"/>
        </w:rPr>
        <w:t>（5）手抄报的背面写明自己的个人信息（学院、班级、姓名、学号、联系方式）和50字以内的主题阐释。</w:t>
      </w:r>
    </w:p>
    <w:p w:rsidR="00995949" w:rsidRDefault="00995949" w:rsidP="00995949">
      <w:pPr>
        <w:overflowPunct w:val="0"/>
        <w:ind w:firstLineChars="200" w:firstLine="640"/>
        <w:rPr>
          <w:rFonts w:ascii="方正黑体_GBK" w:eastAsia="方正黑体_GBK" w:hAnsi="方正黑体_GBK" w:cs="方正黑体_GBK"/>
          <w:bCs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bCs/>
          <w:sz w:val="32"/>
          <w:szCs w:val="32"/>
        </w:rPr>
        <w:t>四、活动流程</w:t>
      </w:r>
    </w:p>
    <w:p w:rsidR="00995949" w:rsidRDefault="00995949" w:rsidP="00995949">
      <w:pPr>
        <w:ind w:firstLineChars="200" w:firstLine="640"/>
        <w:rPr>
          <w:rFonts w:ascii="方正仿宋_GBK" w:eastAsia="方正仿宋_GBK" w:hAnsi="宋体"/>
          <w:bCs/>
          <w:sz w:val="32"/>
          <w:szCs w:val="32"/>
        </w:rPr>
      </w:pPr>
      <w:r>
        <w:rPr>
          <w:rFonts w:ascii="方正仿宋_GBK" w:eastAsia="方正仿宋_GBK" w:hAnsi="宋体" w:hint="eastAsia"/>
          <w:bCs/>
          <w:sz w:val="32"/>
          <w:szCs w:val="32"/>
        </w:rPr>
        <w:t>（1）由学院收集各班级提交的作品，进行院内评比；</w:t>
      </w:r>
    </w:p>
    <w:p w:rsidR="00995949" w:rsidRDefault="00995949" w:rsidP="00995949">
      <w:pPr>
        <w:ind w:firstLineChars="200" w:firstLine="640"/>
        <w:rPr>
          <w:rFonts w:ascii="方正仿宋_GBK" w:eastAsia="方正仿宋_GBK" w:hAnsi="宋体"/>
          <w:bCs/>
          <w:sz w:val="32"/>
          <w:szCs w:val="32"/>
        </w:rPr>
      </w:pPr>
      <w:r>
        <w:rPr>
          <w:rFonts w:ascii="方正仿宋_GBK" w:eastAsia="方正仿宋_GBK" w:hAnsi="宋体" w:hint="eastAsia"/>
          <w:bCs/>
          <w:sz w:val="32"/>
          <w:szCs w:val="32"/>
        </w:rPr>
        <w:t>（2）各学院择优推荐至少三份作品参加校级评选。</w:t>
      </w:r>
    </w:p>
    <w:p w:rsidR="00995949" w:rsidRDefault="00995949" w:rsidP="00995949">
      <w:pPr>
        <w:overflowPunct w:val="0"/>
        <w:ind w:firstLineChars="200" w:firstLine="640"/>
        <w:rPr>
          <w:rFonts w:ascii="方正黑体_GBK" w:eastAsia="方正黑体_GBK" w:hAnsi="方正黑体_GBK" w:cs="方正黑体_GBK"/>
          <w:bCs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bCs/>
          <w:sz w:val="32"/>
          <w:szCs w:val="32"/>
        </w:rPr>
        <w:t>五、注意事项</w:t>
      </w:r>
    </w:p>
    <w:p w:rsidR="00995949" w:rsidRDefault="00995949" w:rsidP="00995949">
      <w:pPr>
        <w:ind w:firstLineChars="200" w:firstLine="640"/>
        <w:rPr>
          <w:rFonts w:ascii="方正仿宋_GBK" w:eastAsia="方正仿宋_GBK" w:hAnsi="宋体"/>
          <w:bCs/>
          <w:sz w:val="32"/>
          <w:szCs w:val="32"/>
        </w:rPr>
      </w:pPr>
      <w:r>
        <w:rPr>
          <w:rFonts w:ascii="方正仿宋_GBK" w:eastAsia="方正仿宋_GBK" w:hAnsi="宋体" w:hint="eastAsia"/>
          <w:bCs/>
          <w:sz w:val="32"/>
          <w:szCs w:val="32"/>
        </w:rPr>
        <w:t>（一）参赛作品必须为原创作品，严禁出现盗取、抄袭情况，一经发现取消参赛资格，该比赛为个人赛；</w:t>
      </w:r>
    </w:p>
    <w:p w:rsidR="00995949" w:rsidRDefault="00995949" w:rsidP="00995949">
      <w:pPr>
        <w:ind w:firstLineChars="200" w:firstLine="640"/>
        <w:rPr>
          <w:rFonts w:ascii="方正仿宋_GBK" w:eastAsia="方正仿宋_GBK" w:hAnsi="宋体"/>
          <w:bCs/>
          <w:sz w:val="32"/>
          <w:szCs w:val="32"/>
        </w:rPr>
      </w:pPr>
      <w:r>
        <w:rPr>
          <w:rFonts w:ascii="方正仿宋_GBK" w:eastAsia="方正仿宋_GBK" w:hAnsi="宋体" w:hint="eastAsia"/>
          <w:bCs/>
          <w:sz w:val="32"/>
          <w:szCs w:val="32"/>
        </w:rPr>
        <w:t>（二）各学院在3月24日前将参赛作品提交至大学生活动中心309校学生会办公室。</w:t>
      </w:r>
    </w:p>
    <w:p w:rsidR="00995949" w:rsidRDefault="00995949" w:rsidP="00995949">
      <w:pPr>
        <w:overflowPunct w:val="0"/>
        <w:ind w:firstLineChars="200" w:firstLine="640"/>
        <w:rPr>
          <w:rFonts w:ascii="方正黑体_GBK" w:eastAsia="方正黑体_GBK" w:hAnsi="方正黑体_GBK" w:cs="方正黑体_GBK"/>
          <w:bCs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bCs/>
          <w:sz w:val="32"/>
          <w:szCs w:val="32"/>
        </w:rPr>
        <w:t>六、评分标准：</w:t>
      </w:r>
    </w:p>
    <w:p w:rsidR="00995949" w:rsidRDefault="00995949" w:rsidP="00995949">
      <w:pPr>
        <w:overflowPunct w:val="0"/>
        <w:ind w:firstLineChars="200" w:firstLine="640"/>
        <w:rPr>
          <w:rFonts w:ascii="方正仿宋_GBK" w:eastAsia="方正仿宋_GBK" w:hAnsi="宋体"/>
          <w:bCs/>
          <w:sz w:val="32"/>
          <w:szCs w:val="32"/>
        </w:rPr>
      </w:pPr>
      <w:r>
        <w:rPr>
          <w:rFonts w:ascii="方正仿宋_GBK" w:eastAsia="方正仿宋_GBK" w:hAnsi="宋体" w:hint="eastAsia"/>
          <w:bCs/>
          <w:sz w:val="32"/>
          <w:szCs w:val="32"/>
        </w:rPr>
        <w:t>满分100分：内容质量（40分）、设计排版（30分）、创新与原创性（20分）、书写规范（10分）。</w:t>
      </w:r>
    </w:p>
    <w:p w:rsidR="00995949" w:rsidRDefault="00995949" w:rsidP="00995949">
      <w:pPr>
        <w:overflowPunct w:val="0"/>
        <w:ind w:firstLineChars="200" w:firstLine="640"/>
        <w:rPr>
          <w:rFonts w:ascii="方正黑体_GBK" w:eastAsia="方正黑体_GBK" w:hAnsi="方正黑体_GBK" w:cs="方正黑体_GBK"/>
          <w:bCs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bCs/>
          <w:sz w:val="32"/>
          <w:szCs w:val="32"/>
        </w:rPr>
        <w:lastRenderedPageBreak/>
        <w:t>七、奖项设置：</w:t>
      </w:r>
    </w:p>
    <w:p w:rsidR="00212491" w:rsidRPr="0052491D" w:rsidRDefault="00995949" w:rsidP="00995949">
      <w:r>
        <w:rPr>
          <w:rFonts w:ascii="方正仿宋_GBK" w:eastAsia="方正仿宋_GBK" w:hAnsi="宋体" w:hint="eastAsia"/>
          <w:bCs/>
          <w:sz w:val="32"/>
          <w:szCs w:val="32"/>
        </w:rPr>
        <w:t>一等奖1名、二等奖2名、三等奖3名、优秀奖若干。</w:t>
      </w:r>
    </w:p>
    <w:sectPr w:rsidR="00212491" w:rsidRPr="005249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altName w:val="汉仪中黑 197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方正楷体_GBK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696B2A"/>
    <w:multiLevelType w:val="multilevel"/>
    <w:tmpl w:val="1E696B2A"/>
    <w:lvl w:ilvl="0">
      <w:start w:val="1"/>
      <w:numFmt w:val="none"/>
      <w:lvlText w:val="一、"/>
      <w:lvlJc w:val="left"/>
      <w:pPr>
        <w:ind w:left="720" w:hanging="720"/>
      </w:pPr>
      <w:rPr>
        <w:rFonts w:cs="Arial Unicode MS" w:hint="default"/>
        <w:color w:val="000000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C92"/>
    <w:rsid w:val="00212491"/>
    <w:rsid w:val="0052491D"/>
    <w:rsid w:val="00995949"/>
    <w:rsid w:val="00AF1C92"/>
    <w:rsid w:val="00D87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B218BF-987D-42C1-8991-82C78BC68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995949"/>
    <w:rPr>
      <w:rFonts w:ascii="Calibri" w:eastAsia="宋体" w:hAnsi="Calibri" w:cs="Times New Roman"/>
      <w:sz w:val="24"/>
    </w:rPr>
  </w:style>
  <w:style w:type="paragraph" w:customStyle="1" w:styleId="1">
    <w:name w:val="列表段落1"/>
    <w:basedOn w:val="a"/>
    <w:uiPriority w:val="34"/>
    <w:qFormat/>
    <w:rsid w:val="00995949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lpch</dc:creator>
  <cp:keywords/>
  <dc:description/>
  <cp:lastModifiedBy>lpch</cp:lastModifiedBy>
  <cp:revision>2</cp:revision>
  <dcterms:created xsi:type="dcterms:W3CDTF">2025-03-13T06:08:00Z</dcterms:created>
  <dcterms:modified xsi:type="dcterms:W3CDTF">2025-03-13T06:08:00Z</dcterms:modified>
</cp:coreProperties>
</file>